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16" w:rsidRDefault="00293DE6">
      <w:pPr>
        <w:pStyle w:val="Body"/>
        <w:rPr>
          <w:rFonts w:hint="eastAsia"/>
        </w:rPr>
      </w:pPr>
      <w:bookmarkStart w:id="0" w:name="_GoBack"/>
      <w:bookmarkEnd w:id="0"/>
      <w:r>
        <w:t>Proposal for Inspiring Earth Ethics Conference November 2017</w:t>
      </w:r>
    </w:p>
    <w:p w:rsidR="00765216" w:rsidRDefault="00765216">
      <w:pPr>
        <w:pStyle w:val="Body"/>
        <w:rPr>
          <w:rFonts w:hint="eastAsia"/>
        </w:rPr>
      </w:pPr>
    </w:p>
    <w:p w:rsidR="00765216" w:rsidRDefault="00293DE6">
      <w:pPr>
        <w:pStyle w:val="Body"/>
        <w:rPr>
          <w:rFonts w:hint="eastAsia"/>
        </w:rPr>
      </w:pPr>
      <w:r>
        <w:t>Conference Focus Area: environmental psychology</w:t>
      </w:r>
    </w:p>
    <w:p w:rsidR="00765216" w:rsidRDefault="00765216">
      <w:pPr>
        <w:pStyle w:val="Body"/>
        <w:rPr>
          <w:rFonts w:hint="eastAsia"/>
        </w:rPr>
      </w:pPr>
    </w:p>
    <w:p w:rsidR="00765216" w:rsidRDefault="00293DE6">
      <w:pPr>
        <w:pStyle w:val="Body"/>
        <w:rPr>
          <w:rFonts w:hint="eastAsia"/>
        </w:rPr>
      </w:pPr>
      <w:r>
        <w:t>Type of Participation: academic paper</w:t>
      </w:r>
    </w:p>
    <w:p w:rsidR="00765216" w:rsidRDefault="00765216">
      <w:pPr>
        <w:pStyle w:val="Body"/>
        <w:rPr>
          <w:rFonts w:hint="eastAsia"/>
        </w:rPr>
      </w:pPr>
    </w:p>
    <w:p w:rsidR="00765216" w:rsidRDefault="00765216">
      <w:pPr>
        <w:pStyle w:val="Body"/>
        <w:rPr>
          <w:rFonts w:hint="eastAsia"/>
        </w:rPr>
      </w:pPr>
    </w:p>
    <w:p w:rsidR="00765216" w:rsidRDefault="00293DE6">
      <w:pPr>
        <w:pStyle w:val="Body"/>
        <w:rPr>
          <w:rFonts w:hint="eastAsia"/>
        </w:rPr>
      </w:pPr>
      <w:r>
        <w:t xml:space="preserve">Three Keys to Personal and Planetary Wellbeing: An </w:t>
      </w:r>
      <w:proofErr w:type="spellStart"/>
      <w:r>
        <w:t>Ecopsychological</w:t>
      </w:r>
      <w:proofErr w:type="spellEnd"/>
      <w:r>
        <w:t xml:space="preserve"> Perspective</w:t>
      </w:r>
    </w:p>
    <w:p w:rsidR="00765216" w:rsidRDefault="00765216">
      <w:pPr>
        <w:pStyle w:val="Body"/>
        <w:rPr>
          <w:rFonts w:hint="eastAsia"/>
        </w:rPr>
      </w:pPr>
    </w:p>
    <w:p w:rsidR="00765216" w:rsidRDefault="00293DE6">
      <w:pPr>
        <w:pStyle w:val="Body"/>
        <w:rPr>
          <w:rFonts w:hint="eastAsia"/>
        </w:rPr>
      </w:pPr>
      <w:r>
        <w:t xml:space="preserve">We </w:t>
      </w:r>
      <w:r>
        <w:t xml:space="preserve">have been sold the idea that consuming material goods brings happiness (aka psychological wellbeing). What does it mean to be “happy” and psychologically healthy at this point in human history, however, and how can we support each other to be so? </w:t>
      </w:r>
    </w:p>
    <w:p w:rsidR="00765216" w:rsidRDefault="00765216">
      <w:pPr>
        <w:pStyle w:val="Body"/>
        <w:rPr>
          <w:rFonts w:hint="eastAsia"/>
        </w:rPr>
      </w:pPr>
    </w:p>
    <w:p w:rsidR="00765216" w:rsidRDefault="00293DE6">
      <w:pPr>
        <w:pStyle w:val="Body"/>
        <w:rPr>
          <w:rFonts w:hint="eastAsia"/>
        </w:rPr>
      </w:pPr>
      <w:r>
        <w:t>When po</w:t>
      </w:r>
      <w:r>
        <w:t>ndering the question “how do we inspire and build Earth ethics?</w:t>
      </w:r>
      <w:proofErr w:type="gramStart"/>
      <w:r>
        <w:t>”,</w:t>
      </w:r>
      <w:proofErr w:type="gramEnd"/>
      <w:r>
        <w:t xml:space="preserve"> it’s useful to consider some of the psychological resistances to doing so, and the psychological effects of holding earth ethics if they are successfully engendered. What are the psychologic</w:t>
      </w:r>
      <w:r>
        <w:t>al impacts of valuing the natural environment, caring about the state of the world, and witnessing the destruction of planetary ecosystems, climate change, and feeling increasing fear about the future? No wonder denial and apathy are so common!</w:t>
      </w:r>
    </w:p>
    <w:p w:rsidR="00765216" w:rsidRDefault="00765216">
      <w:pPr>
        <w:pStyle w:val="Body"/>
        <w:rPr>
          <w:rFonts w:hint="eastAsia"/>
        </w:rPr>
      </w:pPr>
    </w:p>
    <w:p w:rsidR="00765216" w:rsidRDefault="00293DE6">
      <w:pPr>
        <w:pStyle w:val="Body"/>
        <w:rPr>
          <w:rFonts w:hint="eastAsia"/>
        </w:rPr>
      </w:pPr>
      <w:r>
        <w:t>The predom</w:t>
      </w:r>
      <w:r>
        <w:t xml:space="preserve">inant state of mind and associated ways of living in </w:t>
      </w:r>
      <w:proofErr w:type="spellStart"/>
      <w:r>
        <w:t>industrialised</w:t>
      </w:r>
      <w:proofErr w:type="spellEnd"/>
      <w:r>
        <w:t xml:space="preserve"> nations can be </w:t>
      </w:r>
      <w:proofErr w:type="spellStart"/>
      <w:r>
        <w:t>characterised</w:t>
      </w:r>
      <w:proofErr w:type="spellEnd"/>
      <w:r>
        <w:t xml:space="preserve"> as: denial of, or distraction from, the intersecting ecological, social and economic crises in which we are currently embedded; individualism/isolation; and ap</w:t>
      </w:r>
      <w:r>
        <w:t>athy/inertia towards addressing the crises we are facing. Understanding this situation can foster compassion for ourselves and others, enabling us to become more effective change agents, and can also help identify the psychological antidotes to this unheal</w:t>
      </w:r>
      <w:r>
        <w:t>thy culture.</w:t>
      </w:r>
    </w:p>
    <w:p w:rsidR="00765216" w:rsidRDefault="00765216">
      <w:pPr>
        <w:pStyle w:val="Body"/>
        <w:rPr>
          <w:rFonts w:hint="eastAsia"/>
        </w:rPr>
      </w:pPr>
    </w:p>
    <w:p w:rsidR="00765216" w:rsidRDefault="00293DE6">
      <w:pPr>
        <w:pStyle w:val="Body"/>
        <w:rPr>
          <w:rFonts w:hint="eastAsia"/>
        </w:rPr>
      </w:pPr>
      <w:r>
        <w:t xml:space="preserve">This paper presents three key avenues for increasing our psychological and planetary wellbeing, the social </w:t>
      </w:r>
      <w:proofErr w:type="gramStart"/>
      <w:r>
        <w:t>scientific</w:t>
      </w:r>
      <w:proofErr w:type="gramEnd"/>
      <w:r>
        <w:t xml:space="preserve"> research behind them, as well as tools for fostering these abilities. 1) Staying awake to both the “bad” and the “good” thin</w:t>
      </w:r>
      <w:r>
        <w:t>gs that are happening in the world, without sinking into denial of the extent of our challenges, or into nihilism that our attempts towards change are futile. 2) Connecting with nature, others and our deeper selves in order to find strength inspiration and</w:t>
      </w:r>
      <w:r>
        <w:t xml:space="preserve"> wisdom. 3) Engaging in effective, compassionate and collaborative action to change the status quo and create a sustainable future.</w:t>
      </w:r>
    </w:p>
    <w:p w:rsidR="00765216" w:rsidRDefault="00765216">
      <w:pPr>
        <w:pStyle w:val="Body"/>
        <w:rPr>
          <w:rFonts w:hint="eastAsia"/>
        </w:rPr>
      </w:pPr>
    </w:p>
    <w:p w:rsidR="00765216" w:rsidRDefault="00293DE6">
      <w:pPr>
        <w:pStyle w:val="Body"/>
        <w:rPr>
          <w:rFonts w:hint="eastAsia"/>
        </w:rPr>
      </w:pPr>
      <w:r>
        <w:t>Bio</w:t>
      </w:r>
    </w:p>
    <w:p w:rsidR="00765216" w:rsidRDefault="00765216">
      <w:pPr>
        <w:pStyle w:val="Body"/>
        <w:rPr>
          <w:rFonts w:hint="eastAsia"/>
        </w:rPr>
      </w:pPr>
    </w:p>
    <w:p w:rsidR="00765216" w:rsidRDefault="00293DE6">
      <w:pPr>
        <w:pStyle w:val="Body"/>
        <w:rPr>
          <w:rFonts w:hint="eastAsia"/>
        </w:rPr>
      </w:pPr>
      <w:proofErr w:type="spellStart"/>
      <w:r>
        <w:t>Dr</w:t>
      </w:r>
      <w:proofErr w:type="spellEnd"/>
      <w:r>
        <w:t xml:space="preserve"> Eshana Bragg is an </w:t>
      </w:r>
      <w:proofErr w:type="spellStart"/>
      <w:r>
        <w:t>ecopsychologist</w:t>
      </w:r>
      <w:proofErr w:type="spellEnd"/>
      <w:r>
        <w:t>, a</w:t>
      </w:r>
      <w:r>
        <w:rPr>
          <w:lang w:val="es-ES_tradnl"/>
        </w:rPr>
        <w:t xml:space="preserve"> director </w:t>
      </w:r>
      <w:r>
        <w:t>of Sustainable Futures Australia, and senior lecturer for the School</w:t>
      </w:r>
      <w:r>
        <w:t xml:space="preserve"> for International Training’s program in Sustainability and Environmental Action. She has 25 years of experience in social research focusing on the way we experience and understand our relationship with nature, and how that affects our </w:t>
      </w:r>
      <w:proofErr w:type="spellStart"/>
      <w:r>
        <w:t>behaviour</w:t>
      </w:r>
      <w:proofErr w:type="spellEnd"/>
      <w:r>
        <w:t xml:space="preserve"> and well-b</w:t>
      </w:r>
      <w:r>
        <w:t xml:space="preserve">eing. Eshana has been facilitating the integration of environmental values and deep ecology into mainstream society through workshops, </w:t>
      </w:r>
      <w:proofErr w:type="spellStart"/>
      <w:r>
        <w:t>organisational</w:t>
      </w:r>
      <w:proofErr w:type="spellEnd"/>
      <w:r>
        <w:t xml:space="preserve"> change, interpretive design </w:t>
      </w:r>
      <w:proofErr w:type="gramStart"/>
      <w:r>
        <w:t>and  community</w:t>
      </w:r>
      <w:proofErr w:type="gramEnd"/>
      <w:r>
        <w:t xml:space="preserve"> education since 1997. She has recently </w:t>
      </w:r>
      <w:proofErr w:type="spellStart"/>
      <w:r>
        <w:t>cocreated</w:t>
      </w:r>
      <w:proofErr w:type="spellEnd"/>
      <w:r>
        <w:t xml:space="preserve"> The </w:t>
      </w:r>
      <w:proofErr w:type="spellStart"/>
      <w:r>
        <w:t>Joyality</w:t>
      </w:r>
      <w:proofErr w:type="spellEnd"/>
      <w:r>
        <w:t xml:space="preserve"> P</w:t>
      </w:r>
      <w:r>
        <w:t xml:space="preserve">rogram, an online </w:t>
      </w:r>
      <w:proofErr w:type="spellStart"/>
      <w:r>
        <w:t>ecopsychological</w:t>
      </w:r>
      <w:proofErr w:type="spellEnd"/>
      <w:r>
        <w:t xml:space="preserve"> toolkit and experiential program for empowerment, connection and conscious action.</w:t>
      </w:r>
    </w:p>
    <w:sectPr w:rsidR="0076521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E6" w:rsidRDefault="00293DE6">
      <w:r>
        <w:separator/>
      </w:r>
    </w:p>
  </w:endnote>
  <w:endnote w:type="continuationSeparator" w:id="0">
    <w:p w:rsidR="00293DE6" w:rsidRDefault="0029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16" w:rsidRDefault="007652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E6" w:rsidRDefault="00293DE6">
      <w:r>
        <w:separator/>
      </w:r>
    </w:p>
  </w:footnote>
  <w:footnote w:type="continuationSeparator" w:id="0">
    <w:p w:rsidR="00293DE6" w:rsidRDefault="0029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16" w:rsidRDefault="007652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5216"/>
    <w:rsid w:val="00293DE6"/>
    <w:rsid w:val="00466F03"/>
    <w:rsid w:val="00765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2</cp:revision>
  <dcterms:created xsi:type="dcterms:W3CDTF">2017-10-11T22:28:00Z</dcterms:created>
  <dcterms:modified xsi:type="dcterms:W3CDTF">2017-10-11T22:28:00Z</dcterms:modified>
</cp:coreProperties>
</file>